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4586" w:type="dxa"/>
        <w:tblInd w:w="10014" w:type="dxa"/>
        <w:tblLook w:val="04A0" w:firstRow="1" w:lastRow="0" w:firstColumn="1" w:lastColumn="0" w:noHBand="0" w:noVBand="1"/>
      </w:tblPr>
      <w:tblGrid>
        <w:gridCol w:w="4586"/>
      </w:tblGrid>
      <w:tr>
        <w:tc>
          <w:tcPr>
            <w:tcW w:w="4586" w:type="dxa"/>
          </w:tcPr>
          <w:p>
            <w:pPr>
              <w:spacing w:after="0" w:line="240" w:lineRule="auto"/>
              <w:outlineLvl w:val="1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Приложение № 4</w:t>
            </w:r>
          </w:p>
        </w:tc>
      </w:tr>
      <w:tr>
        <w:trPr>
          <w:trHeight w:val="814"/>
        </w:trPr>
        <w:tc>
          <w:tcPr>
            <w:tcW w:w="4586" w:type="dxa"/>
          </w:tcPr>
          <w:p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Порядку разработки, реализации и оценки</w:t>
            </w:r>
            <w:r>
              <w:rPr>
                <w:rFonts w:ascii="Times New Roman" w:hAnsi="Times New Roman"/>
                <w:color w:val="ffffff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эффективности муниципальных программ</w:t>
            </w:r>
          </w:p>
        </w:tc>
      </w:tr>
      <w:tr>
        <w:trPr>
          <w:trHeight w:val="106"/>
        </w:trPr>
        <w:tc>
          <w:tcPr>
            <w:tcW w:w="4586" w:type="dxa"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Альметьевского муниципального</w:t>
            </w:r>
          </w:p>
        </w:tc>
      </w:tr>
      <w:tr>
        <w:trPr>
          <w:trHeight w:val="194"/>
        </w:trPr>
        <w:tc>
          <w:tcPr>
            <w:tcW w:w="4586" w:type="dxa"/>
          </w:tcPr>
          <w:p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района Республики Татарстан</w:t>
            </w:r>
          </w:p>
        </w:tc>
      </w:tr>
    </w:tbl>
    <w:p>
      <w:pPr>
        <w:spacing w:after="0" w:line="240" w:lineRule="auto"/>
        <w:outlineLvl w:val="1"/>
        <w:rPr>
          <w:rFonts w:ascii="Times New Roman" w:hAnsi="Times New Roman"/>
          <w:sz w:val="16"/>
          <w:szCs w:val="16"/>
        </w:rPr>
      </w:pPr>
    </w:p>
    <w:p>
      <w:pPr>
        <w:spacing w:after="0" w:line="240" w:lineRule="auto"/>
        <w:ind w:firstLine="54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Форма №4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22"/>
        <w:gridCol w:w="6379"/>
      </w:tblGrid>
      <w:tr>
        <w:trPr>
          <w:cantSplit/>
          <w:trHeight w:val="198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показателя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Значение показателя</w:t>
            </w:r>
          </w:p>
        </w:tc>
      </w:tr>
      <w:tr>
        <w:trPr>
          <w:cantSplit/>
          <w:trHeight w:val="276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Реквизиты муниципальной программы,  период реализации                             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«Повышение деловой активности сельского населения и развитие малых форм хозяйствования в Альметьевском муниципальном районе Республики Татарстан на 2023 - 2025 годы»</w:t>
            </w:r>
          </w:p>
        </w:tc>
      </w:tr>
      <w:tr>
        <w:trPr>
          <w:cantSplit/>
          <w:trHeight w:val="220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отчитывающейся организации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Исполнительный комитет Альметьевского муниципального района</w:t>
            </w:r>
          </w:p>
        </w:tc>
      </w:tr>
      <w:tr>
        <w:trPr>
          <w:cantSplit/>
          <w:trHeight w:val="128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  нормативного   правового акта об утверждении муниципальной программы  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исполнительного комитета района №3507 от 26.09.2023</w:t>
            </w:r>
          </w:p>
        </w:tc>
      </w:tr>
      <w:tr>
        <w:trPr>
          <w:cantSplit/>
          <w:trHeight w:val="272"/>
        </w:trPr>
        <w:tc>
          <w:tcPr>
            <w:tcW w:w="82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Должностное  лицо,   ответственное   за</w:t>
            </w:r>
            <w:r>
              <w:rPr>
                <w:rFonts w:ascii="Times New Roman" w:hAnsi="Times New Roman" w:cs="Times New Roman"/>
              </w:rPr>
              <w:br/>
              <w:t xml:space="preserve">составление формы  (Ф.И.О.,   должность, контактный телефон)</w:t>
            </w:r>
          </w:p>
        </w:tc>
        <w:tc>
          <w:tcPr>
            <w:tcW w:w="63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Шаргина</w:t>
            </w:r>
            <w:r>
              <w:rPr>
                <w:rFonts w:ascii="Times New Roman" w:hAnsi="Times New Roman" w:cs="Times New Roman"/>
              </w:rPr>
              <w:t xml:space="preserve"> Ирина Николаевна, тел. 88553 39-01-73, заведующий сектором развития социальной инфраструктуры сельских поселений </w:t>
            </w:r>
          </w:p>
        </w:tc>
      </w:tr>
    </w:tbl>
    <w:p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ОТЧЕТ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реализации муниципальной программы</w:t>
      </w:r>
    </w:p>
    <w:p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2025 год</w:t>
      </w:r>
    </w:p>
    <w:p>
      <w:pPr>
        <w:spacing w:after="0" w:line="240" w:lineRule="auto"/>
        <w:ind w:firstLine="540"/>
        <w:jc w:val="both"/>
        <w:rPr>
          <w:rFonts w:ascii="Times New Roman" w:hAnsi="Times New Roman"/>
          <w:sz w:val="18"/>
          <w:szCs w:val="18"/>
        </w:rPr>
      </w:pPr>
    </w:p>
    <w:tbl>
      <w:tblPr>
        <w:tblW w:w="1460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5"/>
        <w:gridCol w:w="1015"/>
        <w:gridCol w:w="2126"/>
        <w:gridCol w:w="1701"/>
        <w:gridCol w:w="1134"/>
        <w:gridCol w:w="992"/>
        <w:gridCol w:w="1559"/>
        <w:gridCol w:w="1134"/>
        <w:gridCol w:w="709"/>
        <w:gridCol w:w="709"/>
        <w:gridCol w:w="709"/>
        <w:gridCol w:w="708"/>
        <w:gridCol w:w="709"/>
        <w:gridCol w:w="851"/>
      </w:tblGrid>
      <w:tr>
        <w:trPr>
          <w:cantSplit/>
          <w:trHeight w:val="239"/>
        </w:trPr>
        <w:tc>
          <w:tcPr>
            <w:tcW w:w="54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№№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п/п</w:t>
            </w:r>
          </w:p>
        </w:tc>
        <w:tc>
          <w:tcPr>
            <w:tcW w:w="1015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Наиме-но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под-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програм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-мы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(раздела,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-приятия)</w:t>
            </w:r>
          </w:p>
        </w:tc>
        <w:tc>
          <w:tcPr>
            <w:tcW w:w="2126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Источник финансирования (всего, в том числе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Российской Федерации, бюджет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Татарстан,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местный   бюджет,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внебюджетные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источники)</w:t>
            </w:r>
          </w:p>
        </w:tc>
        <w:tc>
          <w:tcPr>
            <w:tcW w:w="170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Плановые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объемы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финансирова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год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норматив-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ного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правового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акта об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утверждении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рублей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Выделено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  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грамме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отчетный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период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(лимит),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тыс.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рублей</w:t>
            </w:r>
          </w:p>
        </w:tc>
        <w:tc>
          <w:tcPr>
            <w:tcW w:w="99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Про-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цент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финан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сирова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</w:t>
            </w:r>
          </w:p>
        </w:tc>
        <w:tc>
          <w:tcPr>
            <w:tcW w:w="155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Фактически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использо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вано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средств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перечис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со счета исполнителя) с   начала года, тыс.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рублей</w:t>
            </w:r>
          </w:p>
        </w:tc>
        <w:tc>
          <w:tcPr>
            <w:tcW w:w="1134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Наимено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вание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индикато-ра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единица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измерения</w:t>
            </w:r>
          </w:p>
        </w:tc>
        <w:tc>
          <w:tcPr>
            <w:tcW w:w="439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Значения индикатора</w:t>
            </w:r>
          </w:p>
        </w:tc>
      </w:tr>
      <w:tr>
        <w:trPr>
          <w:cantSplit/>
          <w:trHeight w:val="358"/>
        </w:trPr>
        <w:tc>
          <w:tcPr>
            <w:tcW w:w="54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предыдущ-ий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год</w:t>
            </w:r>
          </w:p>
        </w:tc>
        <w:tc>
          <w:tcPr>
            <w:tcW w:w="14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текущий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</w:t>
            </w:r>
          </w:p>
        </w:tc>
        <w:tc>
          <w:tcPr>
            <w:tcW w:w="709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про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цент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вы-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пол-не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ния</w:t>
            </w:r>
          </w:p>
        </w:tc>
        <w:tc>
          <w:tcPr>
            <w:tcW w:w="851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на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сле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ду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ю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softHyphen/>
              <w:t xml:space="preserve">щий-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год</w:t>
            </w:r>
          </w:p>
        </w:tc>
      </w:tr>
      <w:tr>
        <w:trPr>
          <w:cantSplit/>
          <w:trHeight w:val="1980"/>
        </w:trPr>
        <w:tc>
          <w:tcPr>
            <w:tcW w:w="54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5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план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факт</w:t>
            </w:r>
          </w:p>
        </w:tc>
        <w:tc>
          <w:tcPr>
            <w:tcW w:w="709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>
        <w:trPr>
          <w:cantSplit/>
          <w:trHeight w:val="239"/>
        </w:trPr>
        <w:tc>
          <w:tcPr>
            <w:tcW w:w="5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</w:p>
        </w:tc>
        <w:tc>
          <w:tcPr>
            <w:tcW w:w="10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3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4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5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6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7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8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9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11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12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13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14</w:t>
            </w:r>
          </w:p>
        </w:tc>
      </w:tr>
      <w:tr>
        <w:trPr>
          <w:cantSplit/>
          <w:trHeight w:val="247"/>
        </w:trPr>
        <w:tc>
          <w:tcPr>
            <w:tcW w:w="1560" w:type="dxa"/>
            <w:gridSpan w:val="2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Всего по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программе  </w:t>
            </w: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Всего    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1920,0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1920,0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0,0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</w:tr>
      <w:tr>
        <w:trPr>
          <w:cantSplit/>
          <w:trHeight w:val="891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Российской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Федерации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</w:tr>
      <w:tr>
        <w:trPr>
          <w:cantSplit/>
          <w:trHeight w:val="961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бюджет 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Республики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Татарстан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</w:tr>
      <w:tr>
        <w:trPr>
          <w:cantSplit/>
          <w:trHeight w:val="703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местный    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бюджет     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1920,0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1920,0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100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210,0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</w:t>
            </w:r>
          </w:p>
        </w:tc>
      </w:tr>
      <w:tr>
        <w:trPr>
          <w:cantSplit/>
          <w:trHeight w:val="744"/>
        </w:trPr>
        <w:tc>
          <w:tcPr>
            <w:tcW w:w="1560" w:type="dxa"/>
            <w:gridSpan w:val="2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источники</w:t>
            </w:r>
          </w:p>
        </w:tc>
        <w:tc>
          <w:tcPr>
            <w:tcW w:w="17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99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155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113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  <w:tc>
          <w:tcPr>
            <w:tcW w:w="8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pStyle w:val="ConsPlusCell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0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6838" w:h="11906" w:orient="landscape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ConsPlusCell" w:customStyle="1">
    <w:name w:val="ConsPlusCell"/>
    <w:uiPriority w:val="99"/>
    <w:pPr>
      <w:widowControl w:val="off"/>
      <w:spacing w:after="0" w:line="240" w:lineRule="auto"/>
    </w:pPr>
    <w:rPr>
      <w:rFonts w:ascii="Arial" w:hAnsi="Arial" w:eastAsia="Times New Roman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1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haracters>1798</Characters>
  <CharactersWithSpaces>2109</CharactersWithSpaces>
  <Company>MultiDVD Team</Company>
  <DocSecurity>0</DocSecurity>
  <HyperlinksChanged>false</HyperlinksChanged>
  <Lines>14</Lines>
  <LinksUpToDate>false</LinksUpToDate>
  <Pages>2</Pages>
  <Paragraphs>4</Paragraphs>
  <ScaleCrop>false</ScaleCrop>
  <SharedDoc>false</SharedDoc>
  <Template>Normal</Template>
  <TotalTime>1</TotalTime>
  <Words>315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2014-02-26T12:31:00Z</cp:lastPrinted>
  <dcterms:created xsi:type="dcterms:W3CDTF">2026-03-10T10:49:00Z</dcterms:created>
  <dcterms:modified xsi:type="dcterms:W3CDTF">2026-03-10T10:49:00Z</dcterms:modified>
</cp:coreProperties>
</file>